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67" w:rsidRDefault="00474E99" w:rsidP="00474E99">
      <w:pPr>
        <w:rPr>
          <w:sz w:val="18"/>
          <w:szCs w:val="18"/>
        </w:rPr>
      </w:pPr>
      <w:r>
        <w:rPr>
          <w:shd w:val="clear" w:color="auto" w:fill="F2F2F2"/>
        </w:rPr>
        <w:t>191021/39280490/01</w:t>
      </w:r>
    </w:p>
    <w:p w:rsidR="00F93267" w:rsidRDefault="00F93267" w:rsidP="00F93267">
      <w:pPr>
        <w:spacing w:after="0" w:line="0" w:lineRule="atLeast"/>
        <w:jc w:val="both"/>
        <w:rPr>
          <w:sz w:val="18"/>
          <w:szCs w:val="18"/>
        </w:rPr>
      </w:pPr>
    </w:p>
    <w:p w:rsidR="00F93267" w:rsidRPr="00E24B88" w:rsidRDefault="00F93267" w:rsidP="00F93267">
      <w:pPr>
        <w:spacing w:after="0" w:line="0" w:lineRule="atLeast"/>
        <w:jc w:val="both"/>
        <w:rPr>
          <w:sz w:val="18"/>
          <w:szCs w:val="18"/>
        </w:rPr>
      </w:pPr>
      <w:r w:rsidRPr="00E24B88">
        <w:rPr>
          <w:sz w:val="18"/>
          <w:szCs w:val="18"/>
        </w:rPr>
        <w:t>МТУ Росимущества в Челябинской и Курганской областях в ли</w:t>
      </w:r>
      <w:bookmarkStart w:id="0" w:name="_GoBack"/>
      <w:bookmarkEnd w:id="0"/>
      <w:r w:rsidRPr="00E24B88">
        <w:rPr>
          <w:sz w:val="18"/>
          <w:szCs w:val="18"/>
        </w:rPr>
        <w:t>це ООО «</w:t>
      </w:r>
      <w:r>
        <w:rPr>
          <w:sz w:val="18"/>
          <w:szCs w:val="18"/>
        </w:rPr>
        <w:t>Локус</w:t>
      </w:r>
      <w:r w:rsidRPr="00E24B88">
        <w:rPr>
          <w:sz w:val="18"/>
          <w:szCs w:val="18"/>
        </w:rPr>
        <w:t>» (далее - Организатор торгов), извещает о проведении торгов в форме аукциона, открытого по составу участников, открытого по форме подачи предложения о цене по продаже</w:t>
      </w:r>
      <w:r w:rsidR="00D1031A">
        <w:rPr>
          <w:sz w:val="18"/>
          <w:szCs w:val="18"/>
        </w:rPr>
        <w:t xml:space="preserve"> залогового</w:t>
      </w:r>
      <w:r w:rsidRPr="00E24B88">
        <w:rPr>
          <w:sz w:val="18"/>
          <w:szCs w:val="18"/>
        </w:rPr>
        <w:t xml:space="preserve"> арестованного</w:t>
      </w:r>
      <w:r w:rsidR="00D1031A">
        <w:rPr>
          <w:sz w:val="18"/>
          <w:szCs w:val="18"/>
        </w:rPr>
        <w:t xml:space="preserve"> </w:t>
      </w:r>
      <w:r w:rsidRPr="00E24B88">
        <w:rPr>
          <w:sz w:val="18"/>
          <w:szCs w:val="18"/>
        </w:rPr>
        <w:t xml:space="preserve">имущества: </w:t>
      </w:r>
    </w:p>
    <w:p w:rsidR="00F93267" w:rsidRPr="00E24B88" w:rsidRDefault="00F93267" w:rsidP="00F93267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</w:p>
    <w:p w:rsidR="00F93267" w:rsidRDefault="00F93267" w:rsidP="00F93267">
      <w:pPr>
        <w:spacing w:after="0" w:line="240" w:lineRule="auto"/>
        <w:ind w:firstLine="567"/>
        <w:jc w:val="both"/>
        <w:rPr>
          <w:sz w:val="19"/>
          <w:szCs w:val="19"/>
        </w:rPr>
      </w:pPr>
      <w:r>
        <w:rPr>
          <w:b/>
          <w:sz w:val="19"/>
          <w:szCs w:val="19"/>
        </w:rPr>
        <w:t>1.</w:t>
      </w:r>
      <w:r w:rsidRPr="00162307">
        <w:rPr>
          <w:b/>
          <w:sz w:val="19"/>
          <w:szCs w:val="19"/>
        </w:rPr>
        <w:t>ООО «</w:t>
      </w:r>
      <w:proofErr w:type="gramStart"/>
      <w:r w:rsidRPr="00162307">
        <w:rPr>
          <w:b/>
          <w:sz w:val="19"/>
          <w:szCs w:val="19"/>
        </w:rPr>
        <w:t>Гевея»(</w:t>
      </w:r>
      <w:proofErr w:type="gramEnd"/>
      <w:r w:rsidRPr="00162307">
        <w:rPr>
          <w:b/>
          <w:sz w:val="19"/>
          <w:szCs w:val="19"/>
        </w:rPr>
        <w:t>рег.№45-000181).</w:t>
      </w:r>
      <w:r>
        <w:rPr>
          <w:sz w:val="19"/>
          <w:szCs w:val="19"/>
        </w:rPr>
        <w:t xml:space="preserve"> Лот№1. Плитка из резиновой крошки «Гладкое» 50*50*4 (фр. 1-3), цвет терракот, количество 25 </w:t>
      </w:r>
      <w:r w:rsidR="00D60372">
        <w:rPr>
          <w:sz w:val="19"/>
          <w:szCs w:val="19"/>
        </w:rPr>
        <w:t>кв.м.</w:t>
      </w:r>
      <w:r w:rsidRPr="00F93267">
        <w:rPr>
          <w:sz w:val="19"/>
          <w:szCs w:val="19"/>
        </w:rPr>
        <w:t xml:space="preserve"> </w:t>
      </w:r>
      <w:r>
        <w:rPr>
          <w:sz w:val="19"/>
          <w:szCs w:val="19"/>
        </w:rPr>
        <w:t>Нач. цена:</w:t>
      </w:r>
      <w:r w:rsidR="00D60372">
        <w:rPr>
          <w:sz w:val="19"/>
          <w:szCs w:val="19"/>
        </w:rPr>
        <w:t>1978,85</w:t>
      </w:r>
      <w:r>
        <w:rPr>
          <w:sz w:val="19"/>
          <w:szCs w:val="19"/>
        </w:rPr>
        <w:t>руб. Задаток (далее – З-к)</w:t>
      </w:r>
      <w:r w:rsidRPr="00017B49">
        <w:rPr>
          <w:sz w:val="19"/>
          <w:szCs w:val="19"/>
        </w:rPr>
        <w:t>:</w:t>
      </w:r>
      <w:r w:rsidR="00D60372">
        <w:rPr>
          <w:sz w:val="19"/>
          <w:szCs w:val="19"/>
        </w:rPr>
        <w:t>989</w:t>
      </w:r>
      <w:r w:rsidRPr="00017B49">
        <w:rPr>
          <w:sz w:val="19"/>
          <w:szCs w:val="19"/>
        </w:rPr>
        <w:t xml:space="preserve">руб. </w:t>
      </w:r>
      <w:r>
        <w:rPr>
          <w:sz w:val="19"/>
          <w:szCs w:val="19"/>
        </w:rPr>
        <w:t>Лот№2. Плитка из резиновой крошки «Паркет» 30*30*2 (фр.1),</w:t>
      </w:r>
      <w:r w:rsidR="00D60372">
        <w:rPr>
          <w:sz w:val="19"/>
          <w:szCs w:val="19"/>
        </w:rPr>
        <w:t xml:space="preserve"> цвет терракот, количество 10 кв.м</w:t>
      </w:r>
      <w:r>
        <w:rPr>
          <w:sz w:val="19"/>
          <w:szCs w:val="19"/>
        </w:rPr>
        <w:t>. Нач. цена:</w:t>
      </w:r>
      <w:r w:rsidR="00D60372">
        <w:rPr>
          <w:sz w:val="19"/>
          <w:szCs w:val="19"/>
        </w:rPr>
        <w:t>1020</w:t>
      </w:r>
      <w:r>
        <w:rPr>
          <w:sz w:val="19"/>
          <w:szCs w:val="19"/>
        </w:rPr>
        <w:t>руб. З-к</w:t>
      </w:r>
      <w:r w:rsidRPr="00017B49">
        <w:rPr>
          <w:sz w:val="19"/>
          <w:szCs w:val="19"/>
        </w:rPr>
        <w:t>:</w:t>
      </w:r>
      <w:r w:rsidR="00D60372">
        <w:rPr>
          <w:sz w:val="19"/>
          <w:szCs w:val="19"/>
        </w:rPr>
        <w:t>510</w:t>
      </w:r>
      <w:r w:rsidRPr="00017B49">
        <w:rPr>
          <w:sz w:val="19"/>
          <w:szCs w:val="19"/>
        </w:rPr>
        <w:t xml:space="preserve">руб. </w:t>
      </w:r>
      <w:r>
        <w:rPr>
          <w:sz w:val="19"/>
          <w:szCs w:val="19"/>
        </w:rPr>
        <w:t>Лот№3. Плитка из резиновой крошки «Калифорния» 30*30*2 (фр.1), цвет зеленый, количество 10</w:t>
      </w:r>
      <w:r w:rsidR="00D60372">
        <w:rPr>
          <w:sz w:val="19"/>
          <w:szCs w:val="19"/>
        </w:rPr>
        <w:t xml:space="preserve"> кв.м</w:t>
      </w:r>
      <w:r>
        <w:rPr>
          <w:sz w:val="19"/>
          <w:szCs w:val="19"/>
        </w:rPr>
        <w:t>. Нач. цена:</w:t>
      </w:r>
      <w:r w:rsidR="00D60372">
        <w:rPr>
          <w:sz w:val="19"/>
          <w:szCs w:val="19"/>
        </w:rPr>
        <w:t>510</w:t>
      </w:r>
      <w:r>
        <w:rPr>
          <w:sz w:val="19"/>
          <w:szCs w:val="19"/>
        </w:rPr>
        <w:t>руб. З-к</w:t>
      </w:r>
      <w:r w:rsidRPr="00017B49">
        <w:rPr>
          <w:sz w:val="19"/>
          <w:szCs w:val="19"/>
        </w:rPr>
        <w:t>:</w:t>
      </w:r>
      <w:r w:rsidR="00D60372">
        <w:rPr>
          <w:sz w:val="19"/>
          <w:szCs w:val="19"/>
        </w:rPr>
        <w:t>255</w:t>
      </w:r>
      <w:r w:rsidRPr="00017B49">
        <w:rPr>
          <w:sz w:val="19"/>
          <w:szCs w:val="19"/>
        </w:rPr>
        <w:t>руб.</w:t>
      </w:r>
      <w:r>
        <w:rPr>
          <w:sz w:val="19"/>
          <w:szCs w:val="19"/>
        </w:rPr>
        <w:t xml:space="preserve"> Лот№4. Плитка из резиновой крошки 30*30*2 (фр.1), цвет коричневый, количество 20</w:t>
      </w:r>
      <w:r w:rsidR="00D60372">
        <w:rPr>
          <w:sz w:val="19"/>
          <w:szCs w:val="19"/>
        </w:rPr>
        <w:t xml:space="preserve"> кв.м</w:t>
      </w:r>
      <w:r>
        <w:rPr>
          <w:sz w:val="19"/>
          <w:szCs w:val="19"/>
        </w:rPr>
        <w:t>.</w:t>
      </w:r>
      <w:r w:rsidRPr="00F93267">
        <w:rPr>
          <w:sz w:val="19"/>
          <w:szCs w:val="19"/>
        </w:rPr>
        <w:t xml:space="preserve"> </w:t>
      </w:r>
      <w:r>
        <w:rPr>
          <w:sz w:val="19"/>
          <w:szCs w:val="19"/>
        </w:rPr>
        <w:t>Нач. цена:</w:t>
      </w:r>
      <w:r w:rsidR="00D60372">
        <w:rPr>
          <w:sz w:val="19"/>
          <w:szCs w:val="19"/>
        </w:rPr>
        <w:t>3636,36</w:t>
      </w:r>
      <w:r>
        <w:rPr>
          <w:sz w:val="19"/>
          <w:szCs w:val="19"/>
        </w:rPr>
        <w:t>руб. З-к</w:t>
      </w:r>
      <w:r w:rsidRPr="00017B49">
        <w:rPr>
          <w:sz w:val="19"/>
          <w:szCs w:val="19"/>
        </w:rPr>
        <w:t>:</w:t>
      </w:r>
      <w:r w:rsidR="00D60372">
        <w:rPr>
          <w:sz w:val="19"/>
          <w:szCs w:val="19"/>
        </w:rPr>
        <w:t>1818</w:t>
      </w:r>
      <w:r w:rsidRPr="00017B49">
        <w:rPr>
          <w:sz w:val="19"/>
          <w:szCs w:val="19"/>
        </w:rPr>
        <w:t>руб.</w:t>
      </w:r>
      <w:r w:rsidR="003B1F12">
        <w:rPr>
          <w:sz w:val="19"/>
          <w:szCs w:val="19"/>
        </w:rPr>
        <w:t xml:space="preserve"> Лот№5. Рулонное покрытие из резиновой крошки (фр.3), 10 мм, цвет терракот, количество 27 </w:t>
      </w:r>
      <w:r w:rsidR="00D60372">
        <w:rPr>
          <w:sz w:val="19"/>
          <w:szCs w:val="19"/>
        </w:rPr>
        <w:t>кв.м.</w:t>
      </w:r>
      <w:r w:rsidR="003B1F12" w:rsidRPr="003B1F12">
        <w:rPr>
          <w:sz w:val="19"/>
          <w:szCs w:val="19"/>
        </w:rPr>
        <w:t xml:space="preserve"> </w:t>
      </w:r>
      <w:r w:rsidR="003B1F12">
        <w:rPr>
          <w:sz w:val="19"/>
          <w:szCs w:val="19"/>
        </w:rPr>
        <w:t>Нач. цена:</w:t>
      </w:r>
      <w:r w:rsidR="00D60372">
        <w:rPr>
          <w:sz w:val="19"/>
          <w:szCs w:val="19"/>
        </w:rPr>
        <w:t>1181,50</w:t>
      </w:r>
      <w:r w:rsidR="003B1F12">
        <w:rPr>
          <w:sz w:val="19"/>
          <w:szCs w:val="19"/>
        </w:rPr>
        <w:t>руб. З-к</w:t>
      </w:r>
      <w:r w:rsidR="003B1F12" w:rsidRPr="00017B49">
        <w:rPr>
          <w:sz w:val="19"/>
          <w:szCs w:val="19"/>
        </w:rPr>
        <w:t>:</w:t>
      </w:r>
      <w:r w:rsidR="00D60372">
        <w:rPr>
          <w:sz w:val="19"/>
          <w:szCs w:val="19"/>
        </w:rPr>
        <w:t>590</w:t>
      </w:r>
      <w:r w:rsidR="003B1F12" w:rsidRPr="00017B49">
        <w:rPr>
          <w:sz w:val="19"/>
          <w:szCs w:val="19"/>
        </w:rPr>
        <w:t>руб.</w:t>
      </w:r>
    </w:p>
    <w:p w:rsidR="00F93267" w:rsidRPr="003B1F12" w:rsidRDefault="003B1F12" w:rsidP="003B1F12">
      <w:pPr>
        <w:spacing w:after="0" w:line="240" w:lineRule="auto"/>
        <w:ind w:firstLine="567"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Цена указана за 1 </w:t>
      </w:r>
      <w:r w:rsidR="00D60372">
        <w:rPr>
          <w:sz w:val="19"/>
          <w:szCs w:val="19"/>
        </w:rPr>
        <w:t>кв.м.</w:t>
      </w:r>
    </w:p>
    <w:p w:rsidR="00F93267" w:rsidRPr="00FD4152" w:rsidRDefault="00F93267" w:rsidP="00F93267">
      <w:pPr>
        <w:pStyle w:val="a3"/>
        <w:spacing w:after="0" w:line="240" w:lineRule="auto"/>
        <w:ind w:left="567"/>
        <w:jc w:val="both"/>
        <w:rPr>
          <w:sz w:val="18"/>
          <w:szCs w:val="18"/>
        </w:rPr>
      </w:pPr>
      <w:r w:rsidRPr="00FD4152">
        <w:rPr>
          <w:sz w:val="18"/>
          <w:szCs w:val="18"/>
        </w:rPr>
        <w:t>Шаг аукциона 1% для всех лотов.</w:t>
      </w:r>
    </w:p>
    <w:p w:rsidR="00F93267" w:rsidRPr="0077599B" w:rsidRDefault="00F93267" w:rsidP="00F93267">
      <w:pPr>
        <w:spacing w:after="0" w:line="240" w:lineRule="auto"/>
        <w:ind w:firstLine="567"/>
        <w:jc w:val="both"/>
        <w:rPr>
          <w:sz w:val="19"/>
          <w:szCs w:val="19"/>
        </w:rPr>
      </w:pPr>
      <w:r w:rsidRPr="00D90C88">
        <w:rPr>
          <w:sz w:val="19"/>
          <w:szCs w:val="19"/>
        </w:rPr>
        <w:t>Аукцион состоится по адресу: Курганская обл., г. Курган, ул. Промышленная, 12, местного времени «</w:t>
      </w:r>
      <w:r w:rsidR="00D60372">
        <w:rPr>
          <w:sz w:val="19"/>
          <w:szCs w:val="19"/>
        </w:rPr>
        <w:t>25</w:t>
      </w:r>
      <w:r w:rsidRPr="00D1031A">
        <w:rPr>
          <w:sz w:val="19"/>
          <w:szCs w:val="19"/>
        </w:rPr>
        <w:t xml:space="preserve">» </w:t>
      </w:r>
      <w:r w:rsidR="00D60372">
        <w:rPr>
          <w:sz w:val="19"/>
          <w:szCs w:val="19"/>
        </w:rPr>
        <w:t>ноября</w:t>
      </w:r>
      <w:r w:rsidR="003B1F12" w:rsidRPr="00D1031A">
        <w:rPr>
          <w:sz w:val="19"/>
          <w:szCs w:val="19"/>
        </w:rPr>
        <w:t xml:space="preserve"> 2021</w:t>
      </w:r>
      <w:r w:rsidRPr="00D90C88">
        <w:rPr>
          <w:sz w:val="19"/>
          <w:szCs w:val="19"/>
        </w:rPr>
        <w:t xml:space="preserve"> года для лота №1 в 10.00ч., №2 в 10.10ч., №3 в 10.20ч., №4 в 10.30ч., №5 в 10.40ч., </w:t>
      </w:r>
      <w:r w:rsidRPr="00076EA8">
        <w:rPr>
          <w:sz w:val="19"/>
          <w:szCs w:val="19"/>
        </w:rPr>
        <w:t xml:space="preserve">Прием заявок на участие в аукционе осуществляется путем подачи заявки на адрес эл. почты: </w:t>
      </w:r>
      <w:proofErr w:type="spellStart"/>
      <w:r w:rsidRPr="00076EA8">
        <w:rPr>
          <w:sz w:val="19"/>
          <w:szCs w:val="19"/>
          <w:lang w:val="en-US"/>
        </w:rPr>
        <w:t>lokus</w:t>
      </w:r>
      <w:proofErr w:type="spellEnd"/>
      <w:r w:rsidRPr="00076EA8">
        <w:rPr>
          <w:sz w:val="19"/>
          <w:szCs w:val="19"/>
        </w:rPr>
        <w:t>2019@</w:t>
      </w:r>
      <w:r w:rsidRPr="00076EA8">
        <w:rPr>
          <w:sz w:val="19"/>
          <w:szCs w:val="19"/>
          <w:lang w:val="en-US"/>
        </w:rPr>
        <w:t>mail</w:t>
      </w:r>
      <w:r w:rsidRPr="00076EA8">
        <w:rPr>
          <w:sz w:val="19"/>
          <w:szCs w:val="19"/>
        </w:rPr>
        <w:t>.</w:t>
      </w:r>
      <w:proofErr w:type="spellStart"/>
      <w:r w:rsidRPr="00076EA8">
        <w:rPr>
          <w:sz w:val="19"/>
          <w:szCs w:val="19"/>
          <w:lang w:val="en-US"/>
        </w:rPr>
        <w:t>ru</w:t>
      </w:r>
      <w:proofErr w:type="spellEnd"/>
      <w:r w:rsidRPr="00076EA8">
        <w:rPr>
          <w:sz w:val="19"/>
          <w:szCs w:val="19"/>
        </w:rPr>
        <w:t>, с даты выхода настоящего извещения по 18:00ч. «</w:t>
      </w:r>
      <w:r w:rsidR="00D60372">
        <w:rPr>
          <w:sz w:val="19"/>
          <w:szCs w:val="19"/>
        </w:rPr>
        <w:t>23</w:t>
      </w:r>
      <w:r w:rsidRPr="00D1031A">
        <w:rPr>
          <w:sz w:val="19"/>
          <w:szCs w:val="19"/>
        </w:rPr>
        <w:t xml:space="preserve">» </w:t>
      </w:r>
      <w:r w:rsidR="00D60372">
        <w:rPr>
          <w:sz w:val="19"/>
          <w:szCs w:val="19"/>
        </w:rPr>
        <w:t>ноября</w:t>
      </w:r>
      <w:r w:rsidR="00D1031A" w:rsidRPr="00D1031A">
        <w:rPr>
          <w:sz w:val="19"/>
          <w:szCs w:val="19"/>
        </w:rPr>
        <w:t xml:space="preserve"> 2021</w:t>
      </w:r>
      <w:r w:rsidRPr="00076EA8">
        <w:rPr>
          <w:sz w:val="19"/>
          <w:szCs w:val="19"/>
        </w:rPr>
        <w:t xml:space="preserve"> года. Регистрация заявок осуществляется в рабочее время с 9:30 до 17:30 по местному времени.</w:t>
      </w:r>
      <w:r>
        <w:rPr>
          <w:sz w:val="19"/>
          <w:szCs w:val="19"/>
        </w:rPr>
        <w:t xml:space="preserve"> </w:t>
      </w:r>
    </w:p>
    <w:p w:rsidR="003B1F12" w:rsidRPr="007804AD" w:rsidRDefault="003B1F12" w:rsidP="003B1F12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F93267" w:rsidRPr="004B0E5B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71511F">
        <w:rPr>
          <w:sz w:val="19"/>
          <w:szCs w:val="19"/>
        </w:rPr>
        <w:t xml:space="preserve">Для участия в торгах юр. и физ. лицам необходимо </w:t>
      </w:r>
      <w:r>
        <w:rPr>
          <w:sz w:val="19"/>
          <w:szCs w:val="19"/>
        </w:rPr>
        <w:t xml:space="preserve">направить Организатору торгов по адресу эл. почты: </w:t>
      </w:r>
      <w:proofErr w:type="spellStart"/>
      <w:r w:rsidRPr="00D90C88">
        <w:rPr>
          <w:sz w:val="19"/>
          <w:szCs w:val="19"/>
          <w:lang w:val="en-US"/>
        </w:rPr>
        <w:t>lokus</w:t>
      </w:r>
      <w:proofErr w:type="spellEnd"/>
      <w:r w:rsidRPr="00D90C88">
        <w:rPr>
          <w:sz w:val="19"/>
          <w:szCs w:val="19"/>
        </w:rPr>
        <w:t>2019@</w:t>
      </w:r>
      <w:r w:rsidRPr="00D90C88">
        <w:rPr>
          <w:sz w:val="19"/>
          <w:szCs w:val="19"/>
          <w:lang w:val="en-US"/>
        </w:rPr>
        <w:t>mail</w:t>
      </w:r>
      <w:r w:rsidRPr="00D90C88">
        <w:rPr>
          <w:sz w:val="19"/>
          <w:szCs w:val="19"/>
        </w:rPr>
        <w:t>.</w:t>
      </w:r>
      <w:proofErr w:type="spellStart"/>
      <w:r w:rsidRPr="00D90C88">
        <w:rPr>
          <w:sz w:val="19"/>
          <w:szCs w:val="19"/>
          <w:lang w:val="en-US"/>
        </w:rPr>
        <w:t>ru</w:t>
      </w:r>
      <w:proofErr w:type="spellEnd"/>
      <w:r w:rsidRPr="0071511F">
        <w:rPr>
          <w:sz w:val="19"/>
          <w:szCs w:val="19"/>
        </w:rPr>
        <w:t xml:space="preserve"> заявку на участие в торгах, по установленной форме,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  <w:r>
        <w:rPr>
          <w:sz w:val="19"/>
          <w:szCs w:val="19"/>
        </w:rPr>
        <w:t xml:space="preserve"> </w:t>
      </w:r>
      <w:r w:rsidRPr="00D86AC3">
        <w:rPr>
          <w:sz w:val="18"/>
          <w:szCs w:val="18"/>
          <w:shd w:val="clear" w:color="auto" w:fill="F6F7F8"/>
        </w:rPr>
        <w:t>Копия паспорта и др. документов, прилагаемых к заявке, должны содержать все страницы подлинника (включая обложки и развороты).</w:t>
      </w:r>
      <w:r>
        <w:rPr>
          <w:rFonts w:ascii="Segoe UI" w:hAnsi="Segoe UI" w:cs="Segoe UI"/>
          <w:color w:val="585D68"/>
          <w:sz w:val="18"/>
          <w:szCs w:val="18"/>
          <w:shd w:val="clear" w:color="auto" w:fill="F6F7F8"/>
        </w:rPr>
        <w:t> </w:t>
      </w:r>
      <w:r w:rsidRPr="004B0E5B">
        <w:rPr>
          <w:sz w:val="18"/>
          <w:szCs w:val="18"/>
        </w:rPr>
        <w:t xml:space="preserve"> </w:t>
      </w:r>
      <w:r w:rsidRPr="00E24B88">
        <w:rPr>
          <w:sz w:val="18"/>
          <w:szCs w:val="18"/>
        </w:rPr>
        <w:t>Сумма задатка должна поступить на счет Межрегионального Территориального управления Федерального агентства по управлению государственным имуществом в Челябинск</w:t>
      </w:r>
      <w:r>
        <w:rPr>
          <w:sz w:val="18"/>
          <w:szCs w:val="18"/>
        </w:rPr>
        <w:t>ой и Курганской областях</w:t>
      </w:r>
      <w:r w:rsidRPr="00E24B88">
        <w:rPr>
          <w:sz w:val="18"/>
          <w:szCs w:val="18"/>
        </w:rPr>
        <w:t xml:space="preserve"> не позднее</w:t>
      </w:r>
      <w:r>
        <w:rPr>
          <w:sz w:val="18"/>
          <w:szCs w:val="18"/>
        </w:rPr>
        <w:t xml:space="preserve"> </w:t>
      </w:r>
      <w:r w:rsidRPr="00D90C88">
        <w:rPr>
          <w:sz w:val="18"/>
          <w:szCs w:val="18"/>
        </w:rPr>
        <w:t>дня окончания приема заявок.</w:t>
      </w:r>
      <w:r w:rsidRPr="004B0E5B">
        <w:rPr>
          <w:sz w:val="18"/>
          <w:szCs w:val="18"/>
        </w:rPr>
        <w:t xml:space="preserve"> </w:t>
      </w:r>
      <w:r w:rsidRPr="00D90C88">
        <w:rPr>
          <w:sz w:val="18"/>
          <w:szCs w:val="18"/>
        </w:rPr>
        <w:t>Документом, подтверждающим поступление задатка на счет МТУ Росимущества в Челябинской и Курганской областях, является выписка со счета МТУ Росимущества в Челябинской и Курганской областях. Сумма внесенного задатка засчитывается в счет исполнения Победителя торгов (далее по тексту – Победитель) по оплате приобретенного имущества.</w:t>
      </w:r>
    </w:p>
    <w:p w:rsidR="00F93267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E24B88">
        <w:rPr>
          <w:sz w:val="18"/>
          <w:szCs w:val="18"/>
        </w:rPr>
        <w:t>Одно лицо имеет право подать одну заявку. 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 до участия в торгах не допускаются.</w:t>
      </w:r>
    </w:p>
    <w:p w:rsidR="00F93267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E24B88">
        <w:rPr>
          <w:sz w:val="18"/>
          <w:szCs w:val="18"/>
        </w:rPr>
        <w:t xml:space="preserve">В силу п.5 ст.449.1 ГК РФ в публичных торгах </w:t>
      </w:r>
      <w:r w:rsidRPr="00E24B88">
        <w:rPr>
          <w:b/>
          <w:sz w:val="18"/>
          <w:szCs w:val="18"/>
        </w:rPr>
        <w:t>не могут участвовать</w:t>
      </w:r>
      <w:r w:rsidRPr="00E24B88">
        <w:rPr>
          <w:sz w:val="18"/>
          <w:szCs w:val="18"/>
        </w:rPr>
        <w:t xml:space="preserve">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F93267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E24B88">
        <w:rPr>
          <w:sz w:val="18"/>
          <w:szCs w:val="18"/>
        </w:rPr>
        <w:t xml:space="preserve">Порядок проведения торгов: Перед началом Аукциона комиссия назначает Аукциониста и выдает участникам билеты, в которых указаны регистрационные номера. Аукцион начинается с оглашения наименования, основных характеристик и минимальной начальной цены продажи имущества, а также шага Аукциона. Шаг остается единым в течение всего Аукциона. Участник подает заявку на покупку имущества по объявленной цене поднятием билета. После аукционист объявляет следующую цену в соответствии с шагом. Если ни один из участников Аукциона не поднял билет после оглашения начальной цены продажи имущества, таковое после троекратного объявления указанной цены снимается с продажи.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>Организатор торгов объявляет торги несостоявшимися</w:t>
      </w:r>
      <w:r>
        <w:rPr>
          <w:sz w:val="18"/>
          <w:szCs w:val="18"/>
        </w:rPr>
        <w:t>, в случае</w:t>
      </w:r>
      <w:r w:rsidRPr="00D90C88">
        <w:rPr>
          <w:sz w:val="18"/>
          <w:szCs w:val="18"/>
        </w:rPr>
        <w:t xml:space="preserve"> если: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>1)</w:t>
      </w:r>
      <w:r>
        <w:rPr>
          <w:sz w:val="18"/>
          <w:szCs w:val="18"/>
        </w:rPr>
        <w:t xml:space="preserve"> Заявку</w:t>
      </w:r>
      <w:r w:rsidRPr="00D90C88">
        <w:rPr>
          <w:sz w:val="18"/>
          <w:szCs w:val="18"/>
        </w:rPr>
        <w:t xml:space="preserve"> на участие в торгах подали менее двух лиц;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 xml:space="preserve">2) </w:t>
      </w:r>
      <w:proofErr w:type="gramStart"/>
      <w:r w:rsidRPr="00D90C88">
        <w:rPr>
          <w:sz w:val="18"/>
          <w:szCs w:val="18"/>
        </w:rPr>
        <w:t>В</w:t>
      </w:r>
      <w:proofErr w:type="gramEnd"/>
      <w:r w:rsidRPr="00D90C88">
        <w:rPr>
          <w:sz w:val="18"/>
          <w:szCs w:val="18"/>
        </w:rPr>
        <w:t xml:space="preserve"> торгах никто не принял участие или принял участие один участник торгов;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 xml:space="preserve">3) Из участников торгов никто не сделал надбавки к начальной цене имущества; </w:t>
      </w:r>
    </w:p>
    <w:p w:rsidR="00F93267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 xml:space="preserve">4) Лицо, выигравшее торги, в течении пяти дней со дня проведения торгов не оплатило стоимость.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>Выигравшим Аукцион признается лицо, номер билета которого был назван аукционистом последним.</w:t>
      </w:r>
    </w:p>
    <w:p w:rsidR="00F93267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D90C88">
        <w:rPr>
          <w:sz w:val="18"/>
          <w:szCs w:val="18"/>
        </w:rPr>
        <w:t xml:space="preserve">По итогам торгов в тот же день с Победителем и Организатором торгов подписывается Протокол о результатах торгов по продаже арестованного имущества (далее по тексту – Протокол). Победитель уплачивает сумму покупки за вычетом задатка в течении 5 </w:t>
      </w:r>
      <w:r>
        <w:rPr>
          <w:sz w:val="18"/>
          <w:szCs w:val="18"/>
        </w:rPr>
        <w:t xml:space="preserve">рабочих </w:t>
      </w:r>
      <w:r w:rsidRPr="00D90C88">
        <w:rPr>
          <w:sz w:val="18"/>
          <w:szCs w:val="18"/>
        </w:rPr>
        <w:t>дней с момента подписания обеими сторонами протокола. После поступления денежных средств на счет МТУ Росимущества в Челябинской и Курганской областях, составляющих цену имущества, определенную по итогам торгов, но не ранее, чем через 10 дней со дня подписания Протокола,</w:t>
      </w:r>
      <w:r>
        <w:rPr>
          <w:sz w:val="18"/>
          <w:szCs w:val="18"/>
        </w:rPr>
        <w:t xml:space="preserve"> между</w:t>
      </w:r>
      <w:r w:rsidRPr="00D90C88">
        <w:rPr>
          <w:sz w:val="18"/>
          <w:szCs w:val="18"/>
        </w:rPr>
        <w:t xml:space="preserve"> Победителем и Организатором торгов подписывается договор купли-продажи. Если Победитель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на имущество переходит к Победителю в порядке, установленном </w:t>
      </w:r>
      <w:r>
        <w:rPr>
          <w:sz w:val="18"/>
          <w:szCs w:val="18"/>
        </w:rPr>
        <w:t xml:space="preserve">действующим </w:t>
      </w:r>
      <w:r w:rsidRPr="00D90C88">
        <w:rPr>
          <w:sz w:val="18"/>
          <w:szCs w:val="18"/>
        </w:rPr>
        <w:t>законодательством Российской Федерации.</w:t>
      </w:r>
      <w:r w:rsidRPr="008C7F03">
        <w:rPr>
          <w:sz w:val="18"/>
          <w:szCs w:val="18"/>
        </w:rPr>
        <w:t xml:space="preserve"> </w:t>
      </w:r>
    </w:p>
    <w:p w:rsidR="00F93267" w:rsidRPr="00D90C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E24B88">
        <w:rPr>
          <w:sz w:val="18"/>
          <w:szCs w:val="18"/>
        </w:rPr>
        <w:t>Организатор торгов вправе отменить аукцион в любое время до момента подведения комиссией итогов приема заявок.</w:t>
      </w:r>
    </w:p>
    <w:p w:rsidR="00F93267" w:rsidRPr="00E24B88" w:rsidRDefault="00F93267" w:rsidP="00F93267">
      <w:pPr>
        <w:spacing w:after="0" w:line="240" w:lineRule="auto"/>
        <w:ind w:firstLine="567"/>
        <w:jc w:val="both"/>
        <w:rPr>
          <w:sz w:val="18"/>
          <w:szCs w:val="18"/>
        </w:rPr>
      </w:pPr>
      <w:r w:rsidRPr="00017B49">
        <w:rPr>
          <w:rFonts w:eastAsia="Times New Roman"/>
          <w:sz w:val="19"/>
          <w:szCs w:val="19"/>
          <w:lang w:eastAsia="ru-RU"/>
        </w:rPr>
        <w:t>Ознакомиться с дополнительной информацией о предмете торгов, порядке их проведения, проектной документацией, заинтересованные л</w:t>
      </w:r>
      <w:r>
        <w:rPr>
          <w:rFonts w:eastAsia="Times New Roman"/>
          <w:sz w:val="19"/>
          <w:szCs w:val="19"/>
          <w:lang w:eastAsia="ru-RU"/>
        </w:rPr>
        <w:t>ица могут на сайте torgi.gov.ru</w:t>
      </w:r>
      <w:r w:rsidRPr="00017B49">
        <w:rPr>
          <w:rFonts w:eastAsia="Times New Roman"/>
          <w:sz w:val="19"/>
          <w:szCs w:val="19"/>
          <w:lang w:eastAsia="ru-RU"/>
        </w:rPr>
        <w:t xml:space="preserve"> и по телефон</w:t>
      </w:r>
      <w:r>
        <w:rPr>
          <w:rFonts w:eastAsia="Times New Roman"/>
          <w:sz w:val="19"/>
          <w:szCs w:val="19"/>
          <w:lang w:eastAsia="ru-RU"/>
        </w:rPr>
        <w:t>у контактного лица организатора:</w:t>
      </w:r>
      <w:r w:rsidRPr="00E24B88">
        <w:rPr>
          <w:sz w:val="18"/>
          <w:szCs w:val="18"/>
        </w:rPr>
        <w:t xml:space="preserve"> </w:t>
      </w:r>
      <w:r w:rsidR="003B1F12">
        <w:rPr>
          <w:sz w:val="18"/>
          <w:szCs w:val="18"/>
        </w:rPr>
        <w:t>89123120259</w:t>
      </w:r>
      <w:r>
        <w:rPr>
          <w:sz w:val="18"/>
          <w:szCs w:val="18"/>
        </w:rPr>
        <w:t>.</w:t>
      </w:r>
    </w:p>
    <w:p w:rsidR="00734686" w:rsidRDefault="00734686"/>
    <w:sectPr w:rsidR="00734686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7"/>
    <w:rsid w:val="00024011"/>
    <w:rsid w:val="00064415"/>
    <w:rsid w:val="00162307"/>
    <w:rsid w:val="003B1F12"/>
    <w:rsid w:val="00474E99"/>
    <w:rsid w:val="00664168"/>
    <w:rsid w:val="00734686"/>
    <w:rsid w:val="00D1031A"/>
    <w:rsid w:val="00D60372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6181-AD7D-478E-943E-77B2EDD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6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67"/>
    <w:pPr>
      <w:ind w:left="720"/>
      <w:contextualSpacing/>
    </w:pPr>
  </w:style>
  <w:style w:type="paragraph" w:styleId="a4">
    <w:name w:val="No Spacing"/>
    <w:uiPriority w:val="1"/>
    <w:qFormat/>
    <w:rsid w:val="0066416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5</cp:revision>
  <dcterms:created xsi:type="dcterms:W3CDTF">2021-08-26T09:06:00Z</dcterms:created>
  <dcterms:modified xsi:type="dcterms:W3CDTF">2021-10-19T10:29:00Z</dcterms:modified>
</cp:coreProperties>
</file>